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0" w:rsidRDefault="00674695" w:rsidP="00491A00">
      <w:pPr>
        <w:spacing w:after="0"/>
        <w:ind w:left="5280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Łódź, dnia </w:t>
      </w:r>
      <w:r w:rsidR="00EC73BB">
        <w:rPr>
          <w:rFonts w:ascii="Times New Roman" w:eastAsia="Calibri" w:hAnsi="Times New Roman" w:cs="Times New Roman"/>
        </w:rPr>
        <w:t>20</w:t>
      </w:r>
      <w:r w:rsidR="00491A00">
        <w:rPr>
          <w:rFonts w:ascii="Times New Roman" w:eastAsia="Calibri" w:hAnsi="Times New Roman" w:cs="Times New Roman"/>
        </w:rPr>
        <w:t>.03.2020</w:t>
      </w:r>
      <w:r w:rsidR="006F68C2" w:rsidRPr="00F071C9">
        <w:rPr>
          <w:rFonts w:ascii="Times New Roman" w:eastAsia="Calibri" w:hAnsi="Times New Roman" w:cs="Times New Roman"/>
        </w:rPr>
        <w:t>r.</w:t>
      </w:r>
      <w:r w:rsidR="00491A00" w:rsidRPr="00491A00">
        <w:rPr>
          <w:rFonts w:ascii="Times New Roman" w:eastAsia="Calibri" w:hAnsi="Times New Roman" w:cs="Times New Roman"/>
          <w:b/>
        </w:rPr>
        <w:t xml:space="preserve"> </w:t>
      </w:r>
    </w:p>
    <w:p w:rsidR="00491A00" w:rsidRDefault="00491A00" w:rsidP="00491A00">
      <w:pPr>
        <w:spacing w:after="0"/>
        <w:ind w:left="5280"/>
        <w:jc w:val="left"/>
        <w:rPr>
          <w:rFonts w:ascii="Times New Roman" w:eastAsia="Calibri" w:hAnsi="Times New Roman" w:cs="Times New Roman"/>
          <w:b/>
        </w:rPr>
      </w:pPr>
    </w:p>
    <w:p w:rsidR="00491A00" w:rsidRPr="00F071C9" w:rsidRDefault="00491A00" w:rsidP="00491A00">
      <w:pPr>
        <w:spacing w:after="0"/>
        <w:ind w:left="5280"/>
        <w:jc w:val="left"/>
        <w:rPr>
          <w:rFonts w:ascii="Times New Roman" w:eastAsia="Calibri" w:hAnsi="Times New Roman" w:cs="Times New Roman"/>
          <w:b/>
        </w:rPr>
      </w:pPr>
      <w:r w:rsidRPr="00F071C9">
        <w:rPr>
          <w:rFonts w:ascii="Times New Roman" w:eastAsia="Calibri" w:hAnsi="Times New Roman" w:cs="Times New Roman"/>
          <w:b/>
        </w:rPr>
        <w:t>Wykonawcy biorący udział</w:t>
      </w:r>
    </w:p>
    <w:p w:rsidR="00491A00" w:rsidRPr="00F071C9" w:rsidRDefault="00491A00" w:rsidP="00491A00">
      <w:pPr>
        <w:spacing w:after="0"/>
        <w:ind w:left="4572" w:firstLine="708"/>
        <w:jc w:val="left"/>
        <w:rPr>
          <w:rFonts w:ascii="Times New Roman" w:eastAsia="Calibri" w:hAnsi="Times New Roman" w:cs="Times New Roman"/>
          <w:b/>
        </w:rPr>
      </w:pPr>
      <w:r w:rsidRPr="00F071C9">
        <w:rPr>
          <w:rFonts w:ascii="Times New Roman" w:eastAsia="Calibri" w:hAnsi="Times New Roman" w:cs="Times New Roman"/>
          <w:b/>
        </w:rPr>
        <w:t>w postępowaniu</w:t>
      </w:r>
    </w:p>
    <w:p w:rsidR="00C972A4" w:rsidRDefault="00C972A4" w:rsidP="00491A00">
      <w:pPr>
        <w:spacing w:line="200" w:lineRule="atLeast"/>
        <w:ind w:left="851" w:hanging="851"/>
        <w:rPr>
          <w:rFonts w:ascii="Times New Roman" w:hAnsi="Times New Roman" w:cs="Times New Roman"/>
        </w:rPr>
      </w:pPr>
    </w:p>
    <w:p w:rsidR="00491A00" w:rsidRDefault="00491A00" w:rsidP="00491A00">
      <w:pPr>
        <w:spacing w:line="200" w:lineRule="atLeast"/>
        <w:ind w:left="851" w:hanging="851"/>
        <w:rPr>
          <w:rFonts w:ascii="Times New Roman" w:eastAsia="Arial" w:hAnsi="Times New Roman" w:cs="Times New Roman"/>
          <w:b/>
          <w:bCs/>
          <w:lang w:eastAsia="ar-SA"/>
        </w:rPr>
      </w:pPr>
      <w:r w:rsidRPr="00491A00">
        <w:rPr>
          <w:rFonts w:ascii="Times New Roman" w:hAnsi="Times New Roman" w:cs="Times New Roman"/>
        </w:rPr>
        <w:t>d</w:t>
      </w:r>
      <w:r w:rsidR="00445B31" w:rsidRPr="00491A00">
        <w:rPr>
          <w:rFonts w:ascii="Times New Roman" w:hAnsi="Times New Roman" w:cs="Times New Roman"/>
        </w:rPr>
        <w:t>otyczy:</w:t>
      </w:r>
      <w:r>
        <w:rPr>
          <w:rFonts w:ascii="Times New Roman" w:hAnsi="Times New Roman" w:cs="Times New Roman"/>
          <w:b/>
        </w:rPr>
        <w:t xml:space="preserve"> </w:t>
      </w:r>
      <w:r w:rsidR="00E14590" w:rsidRPr="00491A00">
        <w:rPr>
          <w:rFonts w:ascii="Times New Roman" w:hAnsi="Times New Roman" w:cs="Times New Roman"/>
        </w:rPr>
        <w:t xml:space="preserve">zamówienia publicznego w trybie przetargu nieograniczonego </w:t>
      </w:r>
      <w:r>
        <w:rPr>
          <w:rFonts w:ascii="Times New Roman" w:hAnsi="Times New Roman" w:cs="Times New Roman"/>
        </w:rPr>
        <w:t>na</w:t>
      </w:r>
      <w:r w:rsidR="00E14590" w:rsidRPr="00491A00">
        <w:rPr>
          <w:rFonts w:ascii="Times New Roman" w:hAnsi="Times New Roman" w:cs="Times New Roman"/>
        </w:rPr>
        <w:t>:</w:t>
      </w:r>
      <w:r w:rsidR="006F68C2" w:rsidRPr="00491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bCs/>
          <w:lang w:eastAsia="ar-SA"/>
        </w:rPr>
        <w:t>„Dostawę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 xml:space="preserve"> sprzętu komputerowego wraz z infrastrukturą sieciową w ramach projektu: ,,Nauka 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                          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kolorach tęczy”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,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 xml:space="preserve">współfinansowanego z Europejskiego Funduszu Społecznego 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                      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ramach Regionalnego Programu Operacyjnego Województwa Łódzkiego na lata 2014-2020</w:t>
      </w:r>
    </w:p>
    <w:p w:rsidR="001D7E0C" w:rsidRPr="00491A00" w:rsidRDefault="001D7E0C" w:rsidP="001D7E0C">
      <w:pPr>
        <w:spacing w:line="200" w:lineRule="atLeast"/>
        <w:ind w:left="851" w:hanging="851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b/>
          <w:bCs/>
          <w:lang w:eastAsia="ar-SA"/>
        </w:rPr>
        <w:t>Zawiadomienie o unieważnieniu postępowania</w:t>
      </w:r>
    </w:p>
    <w:p w:rsidR="001D7E0C" w:rsidRPr="001D7E0C" w:rsidRDefault="001D7E0C" w:rsidP="001D7E0C">
      <w:pPr>
        <w:spacing w:after="0" w:line="240" w:lineRule="auto"/>
        <w:rPr>
          <w:rFonts w:ascii="Times New Roman" w:hAnsi="Times New Roman" w:cs="Times New Roman"/>
        </w:rPr>
      </w:pPr>
      <w:r w:rsidRPr="001D7E0C">
        <w:rPr>
          <w:rFonts w:ascii="Times New Roman" w:hAnsi="Times New Roman" w:cs="Times New Roman"/>
        </w:rPr>
        <w:t xml:space="preserve">Zamawiający, działając na podstawie art. </w:t>
      </w:r>
      <w:r>
        <w:rPr>
          <w:rFonts w:ascii="Times New Roman" w:hAnsi="Times New Roman" w:cs="Times New Roman"/>
        </w:rPr>
        <w:t>92 ust. 1 pkt 7</w:t>
      </w:r>
      <w:r w:rsidR="003A04BF">
        <w:rPr>
          <w:rFonts w:ascii="Times New Roman" w:hAnsi="Times New Roman" w:cs="Times New Roman"/>
        </w:rPr>
        <w:t>, art. 92 ust. 2</w:t>
      </w:r>
      <w:r>
        <w:rPr>
          <w:rFonts w:ascii="Times New Roman" w:hAnsi="Times New Roman" w:cs="Times New Roman"/>
        </w:rPr>
        <w:t xml:space="preserve"> oraz art. </w:t>
      </w:r>
      <w:r w:rsidRPr="001D7E0C">
        <w:rPr>
          <w:rFonts w:ascii="Times New Roman" w:hAnsi="Times New Roman" w:cs="Times New Roman"/>
        </w:rPr>
        <w:t xml:space="preserve">93 ust. </w:t>
      </w:r>
      <w:r>
        <w:rPr>
          <w:rFonts w:ascii="Times New Roman" w:hAnsi="Times New Roman" w:cs="Times New Roman"/>
        </w:rPr>
        <w:t xml:space="preserve">3 </w:t>
      </w:r>
      <w:r w:rsidRPr="001D7E0C">
        <w:rPr>
          <w:rFonts w:ascii="Times New Roman" w:hAnsi="Times New Roman" w:cs="Times New Roman"/>
        </w:rPr>
        <w:t>ustawy z dnia 29 stycznia 2004 r. Prawo zamówień publicznych (Dz. U. z 2</w:t>
      </w:r>
      <w:r>
        <w:rPr>
          <w:rFonts w:ascii="Times New Roman" w:hAnsi="Times New Roman" w:cs="Times New Roman"/>
        </w:rPr>
        <w:t>019 r. poz. 1843</w:t>
      </w:r>
      <w:r w:rsidRPr="001D7E0C">
        <w:rPr>
          <w:rFonts w:ascii="Times New Roman" w:hAnsi="Times New Roman" w:cs="Times New Roman"/>
        </w:rPr>
        <w:t xml:space="preserve"> z późn. zm.), dalej zwan</w:t>
      </w:r>
      <w:r>
        <w:rPr>
          <w:rFonts w:ascii="Times New Roman" w:hAnsi="Times New Roman" w:cs="Times New Roman"/>
        </w:rPr>
        <w:t xml:space="preserve">ej „ustawą Pzp”, zawiadamia </w:t>
      </w:r>
      <w:r w:rsidRPr="001D7E0C">
        <w:rPr>
          <w:rFonts w:ascii="Times New Roman" w:hAnsi="Times New Roman" w:cs="Times New Roman"/>
        </w:rPr>
        <w:t>o unieważnie</w:t>
      </w:r>
      <w:r>
        <w:rPr>
          <w:rFonts w:ascii="Times New Roman" w:hAnsi="Times New Roman" w:cs="Times New Roman"/>
        </w:rPr>
        <w:t>niu przedmiotowego postępowania.</w:t>
      </w:r>
    </w:p>
    <w:p w:rsidR="001D7E0C" w:rsidRPr="001D7E0C" w:rsidRDefault="001D7E0C" w:rsidP="001D7E0C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1D7E0C" w:rsidRPr="00B515BC" w:rsidRDefault="001D7E0C" w:rsidP="001D7E0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B515BC">
        <w:rPr>
          <w:rFonts w:ascii="Times New Roman" w:hAnsi="Times New Roman" w:cs="Times New Roman"/>
          <w:b/>
        </w:rPr>
        <w:t>uzasadnienie faktyczne:</w:t>
      </w:r>
    </w:p>
    <w:p w:rsidR="00936947" w:rsidRDefault="001D7E0C" w:rsidP="001D7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przedmiotowym postępowaniu do Zamawiającego wpłynęły zapytania, dotyczące treści Specyfikacji Istotnych Warunków Zamówienia. Zamawiający udzielił wyjaśnień na złożone zapytania, jednocześnie dokonując zmiany (przesunięcia) terminu składania ofert</w:t>
      </w:r>
      <w:r w:rsidR="00F14067">
        <w:rPr>
          <w:rFonts w:ascii="Times New Roman" w:hAnsi="Times New Roman" w:cs="Times New Roman"/>
        </w:rPr>
        <w:t xml:space="preserve">, chcąc zapewnić Wykonawcom czas niezbędny na wprowadzenie zmian w ofertach. Ogłoszenie o zmianie ogłoszenia zostało </w:t>
      </w:r>
      <w:r w:rsidR="00936947">
        <w:rPr>
          <w:rFonts w:ascii="Times New Roman" w:hAnsi="Times New Roman" w:cs="Times New Roman"/>
        </w:rPr>
        <w:t>opublikowane</w:t>
      </w:r>
      <w:r w:rsidR="00F14067">
        <w:rPr>
          <w:rFonts w:ascii="Times New Roman" w:hAnsi="Times New Roman" w:cs="Times New Roman"/>
        </w:rPr>
        <w:t xml:space="preserve"> w Biuletynie Zamówień Publicznych w dniu 17.03.2020r. o godz. 06:54. Treść zapytań wraz z ogłoszeniem o zmianie ogłoszenia</w:t>
      </w:r>
      <w:r w:rsidR="00936947">
        <w:rPr>
          <w:rFonts w:ascii="Times New Roman" w:hAnsi="Times New Roman" w:cs="Times New Roman"/>
        </w:rPr>
        <w:t xml:space="preserve"> została przekazana przed upływem terminu składania ofert do Wykonawcy, który złożył zapytanie oraz do firmy obsługującej stronę internetową Zamawiającego – celem zamieszczenia </w:t>
      </w:r>
      <w:r w:rsidR="00F77F99">
        <w:rPr>
          <w:rFonts w:ascii="Times New Roman" w:hAnsi="Times New Roman" w:cs="Times New Roman"/>
        </w:rPr>
        <w:t xml:space="preserve">plików </w:t>
      </w:r>
      <w:r w:rsidR="00936947">
        <w:rPr>
          <w:rFonts w:ascii="Times New Roman" w:hAnsi="Times New Roman" w:cs="Times New Roman"/>
        </w:rPr>
        <w:t xml:space="preserve">na stronie internetowej. </w:t>
      </w:r>
    </w:p>
    <w:p w:rsidR="001D7E0C" w:rsidRDefault="00936947" w:rsidP="001D7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powziął informację, iż pliki zawierające treść zapytań wraz z wyjaśnieniami oraz ogłoszenie o zmianie ogłoszenia zostały opublikowane przez firmę obsługującą stronę internetową Zamawiającego w dniu 17.03.2020 r. po godz. 10:00, a zatem po upływie terminu składania ofert, który </w:t>
      </w:r>
      <w:r w:rsidR="00F77F99">
        <w:rPr>
          <w:rFonts w:ascii="Times New Roman" w:hAnsi="Times New Roman" w:cs="Times New Roman"/>
        </w:rPr>
        <w:t xml:space="preserve">pierwotnie </w:t>
      </w:r>
      <w:r>
        <w:rPr>
          <w:rFonts w:ascii="Times New Roman" w:hAnsi="Times New Roman" w:cs="Times New Roman"/>
        </w:rPr>
        <w:t>został oznaczony na 17.03.2020 r. do godz. 10.00.</w:t>
      </w:r>
    </w:p>
    <w:p w:rsidR="002B4901" w:rsidRPr="0091181A" w:rsidRDefault="002B4901" w:rsidP="001D7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38 ust. 4 ustawy Pzp, zmiana treści specyfikacji istotnych warunków zamówienia możliwa jest wyłącznie przed upływem terminu składania ofert. Zmiana dokonana po tym terminie jest niezgodna z ustawą Pzp i skutkuje naruszeniem zasad prowadzenia postępowania w sposób zapewniający zachowanie uczciwej konkurencji i równe traktowanie Wykonawców.</w:t>
      </w:r>
      <w:r w:rsidR="0091181A">
        <w:rPr>
          <w:rFonts w:ascii="Times New Roman" w:hAnsi="Times New Roman" w:cs="Times New Roman"/>
        </w:rPr>
        <w:t xml:space="preserve"> Zamawiający dokonał </w:t>
      </w:r>
      <w:r w:rsidR="00F77F99">
        <w:rPr>
          <w:rFonts w:ascii="Times New Roman" w:hAnsi="Times New Roman" w:cs="Times New Roman"/>
        </w:rPr>
        <w:t xml:space="preserve">więc </w:t>
      </w:r>
      <w:r w:rsidR="0091181A">
        <w:rPr>
          <w:rFonts w:ascii="Times New Roman" w:hAnsi="Times New Roman" w:cs="Times New Roman"/>
        </w:rPr>
        <w:t>w postępowaniu czynności z naruszeniem przepisów ustawy Pzp, które nie podlega sanacji</w:t>
      </w:r>
      <w:r w:rsidR="00F77F99">
        <w:rPr>
          <w:rFonts w:ascii="Times New Roman" w:hAnsi="Times New Roman" w:cs="Times New Roman"/>
        </w:rPr>
        <w:t>,</w:t>
      </w:r>
      <w:r w:rsidR="0091181A">
        <w:rPr>
          <w:rFonts w:ascii="Times New Roman" w:hAnsi="Times New Roman" w:cs="Times New Roman"/>
        </w:rPr>
        <w:t xml:space="preserve"> a które może mieć wpływ na</w:t>
      </w:r>
      <w:r w:rsidR="00B515BC">
        <w:rPr>
          <w:rFonts w:ascii="Times New Roman" w:hAnsi="Times New Roman" w:cs="Times New Roman"/>
        </w:rPr>
        <w:t xml:space="preserve"> krąg potencjalnych Wykonawców, a w konsekwencji na</w:t>
      </w:r>
      <w:r w:rsidR="0091181A">
        <w:rPr>
          <w:rFonts w:ascii="Times New Roman" w:hAnsi="Times New Roman" w:cs="Times New Roman"/>
        </w:rPr>
        <w:t xml:space="preserve"> wynik postępowania.</w:t>
      </w:r>
      <w:r w:rsidR="0091181A" w:rsidRPr="0091181A">
        <w:rPr>
          <w:rFonts w:ascii="Times New Roman" w:hAnsi="Times New Roman" w:cs="Times New Roman"/>
        </w:rPr>
        <w:t xml:space="preserve"> </w:t>
      </w:r>
      <w:r w:rsidR="0091181A">
        <w:rPr>
          <w:rFonts w:ascii="Times New Roman" w:hAnsi="Times New Roman" w:cs="Times New Roman"/>
        </w:rPr>
        <w:t>Postępowanie obarczone jest zatem niemożliwą do usunięcia wadą uniemożliwiającą zawarcie niepodlegającej unieważnieniu umowy w sprawie zamówienia publicznego.</w:t>
      </w:r>
      <w:r w:rsidR="0091181A" w:rsidRPr="0091181A">
        <w:rPr>
          <w:rFonts w:ascii="Red Hat Display" w:hAnsi="Red Hat Display"/>
          <w:color w:val="444444"/>
          <w:shd w:val="clear" w:color="auto" w:fill="FFFFFF"/>
        </w:rPr>
        <w:t xml:space="preserve"> </w:t>
      </w:r>
      <w:r w:rsidR="0091181A" w:rsidRPr="0091181A">
        <w:rPr>
          <w:rFonts w:ascii="Times New Roman" w:hAnsi="Times New Roman" w:cs="Times New Roman"/>
          <w:shd w:val="clear" w:color="auto" w:fill="FFFFFF"/>
        </w:rPr>
        <w:t>Pod pojęciem niemożliwej do usunięcia wady uniemożliwiającej zawarcie niepodlegającej unieważnieniu umowy w sprawie zamówienia publicznego kryje się każde uchybienie przepisom Pzp, którego skutków nie można usunąć przy zastosowaniu procedur z nich wynikających (wyrok z dnia 17 marca 2016 r. sygn. KIO 314/16).</w:t>
      </w:r>
    </w:p>
    <w:p w:rsidR="0091181A" w:rsidRPr="0091181A" w:rsidRDefault="0091181A" w:rsidP="001D7E0C">
      <w:pPr>
        <w:spacing w:after="0" w:line="240" w:lineRule="auto"/>
        <w:rPr>
          <w:rFonts w:ascii="Times New Roman" w:hAnsi="Times New Roman" w:cs="Times New Roman"/>
        </w:rPr>
      </w:pPr>
      <w:r w:rsidRPr="0091181A">
        <w:rPr>
          <w:rFonts w:ascii="Times New Roman" w:hAnsi="Times New Roman" w:cs="Times New Roman"/>
          <w:shd w:val="clear" w:color="auto" w:fill="FFFFFF"/>
        </w:rPr>
        <w:t>W wyroku z dnia 10 września 2014 r., KIO 1804/14 Krajowa Izba Odwoławcza odnosząc się do „niemożliwej do usunięcia wady uniemożliwiającej zawarcie niepodlegającej unieważnieniu umowy w sprawie zamówienia publicznego” zwróciła uwagę, że „</w:t>
      </w:r>
      <w:r>
        <w:rPr>
          <w:rFonts w:ascii="Times New Roman" w:hAnsi="Times New Roman" w:cs="Times New Roman"/>
          <w:shd w:val="clear" w:color="auto" w:fill="FFFFFF"/>
        </w:rPr>
        <w:t>z</w:t>
      </w:r>
      <w:r w:rsidRPr="0091181A">
        <w:rPr>
          <w:rFonts w:ascii="Times New Roman" w:hAnsi="Times New Roman" w:cs="Times New Roman"/>
          <w:shd w:val="clear" w:color="auto" w:fill="FFFFFF"/>
        </w:rPr>
        <w:t>godnie z utrwaloną linią orzeczniczą Krajowej Izby Odwoławczej „takie wady zostały wymienione w art. 146 ust. 1 ustawy, jednak nie wyczerpują one wszystkich wadliwości postępowania, jakich może dopuścić się zamawiający, a które powinny skutkować unieważnieniem postępowania. W orzecznictwie wskazuje się na to, że również okoliczności uprawniające Prezesa Urzędu Zamówień Publicznych do wystąpienia do sądu powszechnego o unieważnienie umowy stanowią przesłankę dla samodzielnego dokonania przez zamawiającego unieważnienia postępowania na podstawie art. 93 ust. 1 pkt 7 ustawy.</w:t>
      </w:r>
    </w:p>
    <w:p w:rsidR="0091181A" w:rsidRPr="0091181A" w:rsidRDefault="0091181A" w:rsidP="0091181A">
      <w:pPr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91181A">
        <w:rPr>
          <w:rFonts w:ascii="Times New Roman" w:eastAsia="Times New Roman" w:hAnsi="Times New Roman" w:cs="Times New Roman"/>
          <w:lang w:eastAsia="pl-PL"/>
        </w:rPr>
        <w:lastRenderedPageBreak/>
        <w:t>Kluczowym argumentem przemawiającym za taką możliwością jest fakt, że zamawiający unieważniając przed zawarciem umowy postępowanie o udzielenie zamówienia obarczone wadą uprawniającą Prezesa Urzędu Zamówień Publicznych do żądania unieważnienia umowy, zapobiega szkodom, jakie mogą powstać w związku z wykonaniem lub częściowym wykonaniem umowy.</w:t>
      </w:r>
      <w:r w:rsidR="00B515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181A">
        <w:rPr>
          <w:rFonts w:ascii="Times New Roman" w:eastAsia="Times New Roman" w:hAnsi="Times New Roman" w:cs="Times New Roman"/>
          <w:lang w:eastAsia="pl-PL"/>
        </w:rPr>
        <w:t>Oznacza to, że dodatkową przesłanką, jaką należy brać pod uwagę przy dokonywaniu oceny dopuszczalności unieważnienia postępowania na podstawie art. 93 ust. 1 pkt 7 ustawy jest wymóg, aby wada była wynikiem naruszenia przez zamawiającego przepisów ustawy, które miało lub mogło mieć istotny wpływ na wynik postępowania”.</w:t>
      </w:r>
    </w:p>
    <w:p w:rsidR="001D7E0C" w:rsidRPr="001D7E0C" w:rsidRDefault="001D7E0C" w:rsidP="001D7E0C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1D7E0C" w:rsidRPr="00B515BC" w:rsidRDefault="001D7E0C" w:rsidP="001D7E0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B515BC">
        <w:rPr>
          <w:rFonts w:ascii="Times New Roman" w:hAnsi="Times New Roman" w:cs="Times New Roman"/>
          <w:b/>
        </w:rPr>
        <w:t>uzasadnienie prawne:</w:t>
      </w:r>
    </w:p>
    <w:p w:rsidR="00B515BC" w:rsidRDefault="002B4901" w:rsidP="002B4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93 ust. 1 pkt 7</w:t>
      </w:r>
      <w:r w:rsidR="001D7E0C" w:rsidRPr="001D7E0C">
        <w:rPr>
          <w:rFonts w:ascii="Times New Roman" w:hAnsi="Times New Roman" w:cs="Times New Roman"/>
        </w:rPr>
        <w:t xml:space="preserve"> </w:t>
      </w:r>
      <w:r w:rsidR="00B515BC">
        <w:rPr>
          <w:rFonts w:ascii="Times New Roman" w:hAnsi="Times New Roman" w:cs="Times New Roman"/>
        </w:rPr>
        <w:t xml:space="preserve"> ustawy Pzp </w:t>
      </w:r>
      <w:r w:rsidR="001D7E0C" w:rsidRPr="001D7E0C">
        <w:rPr>
          <w:rFonts w:ascii="Times New Roman" w:hAnsi="Times New Roman" w:cs="Times New Roman"/>
        </w:rPr>
        <w:t xml:space="preserve">- Zamawiający unieważnia postępowanie  o udzielenie zamówienia, jeżeli </w:t>
      </w:r>
      <w:r>
        <w:rPr>
          <w:rFonts w:ascii="Times New Roman" w:hAnsi="Times New Roman" w:cs="Times New Roman"/>
        </w:rPr>
        <w:t xml:space="preserve"> postępowanie obarczone jest niemożliwą do usunięcia wadą uniemożliwiającą zawarcie niepodlegającej unieważnieniu umowy w sprawie zamówienia publicznego</w:t>
      </w:r>
    </w:p>
    <w:p w:rsidR="002B4901" w:rsidRDefault="00B515BC" w:rsidP="002B4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146 ust. 6 </w:t>
      </w:r>
      <w:r w:rsidRPr="001D7E0C">
        <w:rPr>
          <w:rFonts w:ascii="Times New Roman" w:hAnsi="Times New Roman" w:cs="Times New Roman"/>
        </w:rPr>
        <w:t>ustawy Pzp</w:t>
      </w:r>
      <w:r>
        <w:rPr>
          <w:rFonts w:ascii="Times New Roman" w:hAnsi="Times New Roman" w:cs="Times New Roman"/>
        </w:rPr>
        <w:t xml:space="preserve"> – Prezes Urzędu Zamówień Publicznych może wystąpić do sądu o unieważnienie umowy w przypadku dokonania przez Zamawiającego czynności lub zaniechania dokonania czynności z naruszeniem przepisu ustawy, które miało lub mogło mieć wpływ na wynik postępowania</w:t>
      </w:r>
    </w:p>
    <w:p w:rsidR="00B515BC" w:rsidRDefault="00B515BC" w:rsidP="002B4901">
      <w:pPr>
        <w:spacing w:after="0" w:line="240" w:lineRule="auto"/>
        <w:rPr>
          <w:rFonts w:ascii="Times New Roman" w:hAnsi="Times New Roman" w:cs="Times New Roman"/>
        </w:rPr>
      </w:pPr>
    </w:p>
    <w:p w:rsidR="00B515BC" w:rsidRDefault="00B515BC" w:rsidP="002B4901">
      <w:pPr>
        <w:spacing w:after="0" w:line="240" w:lineRule="auto"/>
        <w:rPr>
          <w:rFonts w:ascii="Times New Roman" w:hAnsi="Times New Roman" w:cs="Times New Roman"/>
        </w:rPr>
      </w:pPr>
    </w:p>
    <w:p w:rsidR="00B515BC" w:rsidRDefault="00B515BC" w:rsidP="002B4901">
      <w:pPr>
        <w:spacing w:after="0" w:line="240" w:lineRule="auto"/>
        <w:rPr>
          <w:rFonts w:ascii="Times New Roman" w:hAnsi="Times New Roman" w:cs="Times New Roman"/>
        </w:rPr>
      </w:pPr>
    </w:p>
    <w:p w:rsidR="00B515BC" w:rsidRPr="009C5DF1" w:rsidRDefault="00B515BC" w:rsidP="002B49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C360D8" w:rsidRDefault="00C360D8" w:rsidP="00C360D8">
      <w:pPr>
        <w:pStyle w:val="Nagwek2"/>
        <w:numPr>
          <w:ilvl w:val="1"/>
          <w:numId w:val="39"/>
        </w:numPr>
        <w:spacing w:before="0" w:after="0"/>
        <w:ind w:left="6120" w:firstLine="0"/>
        <w:jc w:val="center"/>
        <w:rPr>
          <w:rFonts w:ascii="Tahoma" w:hAnsi="Tahoma" w:cs="Tahoma"/>
          <w:i w:val="0"/>
          <w:iCs w:val="0"/>
          <w:color w:val="000000"/>
          <w:sz w:val="20"/>
          <w:szCs w:val="20"/>
        </w:rPr>
      </w:pPr>
      <w:r>
        <w:rPr>
          <w:rFonts w:ascii="Tahoma" w:hAnsi="Tahoma" w:cs="Tahoma"/>
          <w:i w:val="0"/>
          <w:iCs w:val="0"/>
          <w:color w:val="000000"/>
          <w:sz w:val="20"/>
          <w:szCs w:val="20"/>
        </w:rPr>
        <w:t>Dyrektor</w:t>
      </w:r>
    </w:p>
    <w:p w:rsidR="00C360D8" w:rsidRDefault="00C360D8" w:rsidP="00C360D8">
      <w:pPr>
        <w:pStyle w:val="Nagwek2"/>
        <w:numPr>
          <w:ilvl w:val="1"/>
          <w:numId w:val="39"/>
        </w:numPr>
        <w:spacing w:before="0" w:after="0"/>
        <w:ind w:left="6120" w:firstLine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 w:val="0"/>
          <w:iCs w:val="0"/>
          <w:color w:val="000000"/>
          <w:sz w:val="20"/>
          <w:szCs w:val="20"/>
        </w:rPr>
        <w:t>mgr Marzanna Topolska</w:t>
      </w:r>
    </w:p>
    <w:p w:rsidR="00C360D8" w:rsidRDefault="00C360D8" w:rsidP="00C360D8">
      <w:pPr>
        <w:ind w:left="612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…………………………………..</w:t>
      </w:r>
    </w:p>
    <w:p w:rsidR="00C360D8" w:rsidRDefault="00C360D8" w:rsidP="00C360D8">
      <w:pPr>
        <w:ind w:left="612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(kierownik zamawiającego)</w:t>
      </w:r>
    </w:p>
    <w:p w:rsidR="00C360D8" w:rsidRDefault="00C360D8" w:rsidP="00C360D8">
      <w:pPr>
        <w:pStyle w:val="Tekstpodstawowy"/>
        <w:rPr>
          <w:rFonts w:ascii="Tahoma" w:hAnsi="Tahoma" w:cs="Tahoma"/>
          <w:color w:val="000000"/>
        </w:rPr>
      </w:pPr>
    </w:p>
    <w:p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:rsidR="009B3D92" w:rsidRPr="00E14590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sectPr w:rsidR="009B3D92" w:rsidRPr="00E14590" w:rsidSect="007A2145"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12" w:rsidRDefault="009C1412" w:rsidP="007321DC">
      <w:pPr>
        <w:spacing w:after="0" w:line="240" w:lineRule="auto"/>
      </w:pPr>
      <w:r>
        <w:separator/>
      </w:r>
    </w:p>
  </w:endnote>
  <w:endnote w:type="continuationSeparator" w:id="0">
    <w:p w:rsidR="009C1412" w:rsidRDefault="009C1412" w:rsidP="0073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Displ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0" w:rsidRDefault="00491A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931C1EB" wp14:editId="34E94EF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57135" cy="72009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135" cy="72009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491A00" w:rsidRPr="00242109" w:rsidRDefault="00491A00" w:rsidP="0059538A">
                          <w:pPr>
                            <w:pStyle w:val="Stopk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6D5785">
                            <w:rPr>
                              <w:rFonts w:asciiTheme="majorHAnsi" w:eastAsiaTheme="minorEastAsia" w:hAnsiTheme="majorHAnsi"/>
                              <w:sz w:val="20"/>
                            </w:rPr>
                            <w:t xml:space="preserve">Strona </w:t>
                          </w:r>
                          <w:r w:rsidRPr="00242109">
                            <w:rPr>
                              <w:rFonts w:asciiTheme="majorHAnsi" w:eastAsiaTheme="minorEastAsia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210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42109">
                            <w:rPr>
                              <w:rFonts w:asciiTheme="majorHAnsi" w:eastAsiaTheme="minorEastAsia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22B0" w:rsidRPr="008322B0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4210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210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z </w:t>
                          </w:r>
                          <w:r w:rsidR="009C1412">
                            <w:fldChar w:fldCharType="begin"/>
                          </w:r>
                          <w:r w:rsidR="009C1412">
                            <w:instrText xml:space="preserve"> NUMPAGES   \* MERGEFORMAT </w:instrText>
                          </w:r>
                          <w:r w:rsidR="009C1412">
                            <w:fldChar w:fldCharType="separate"/>
                          </w:r>
                          <w:r w:rsidR="008322B0" w:rsidRPr="008322B0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9C1412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0;margin-top:0;width:595.05pt;height:56.7pt;z-index:25166745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" filled="f" stroked="f">
              <v:textbox inset="0,0,0,0">
                <w:txbxContent>
                  <w:p w:rsidR="00491A00" w:rsidRPr="00242109" w:rsidRDefault="00491A00" w:rsidP="0059538A">
                    <w:pPr>
                      <w:pStyle w:val="Stopka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6D5785">
                      <w:rPr>
                        <w:rFonts w:asciiTheme="majorHAnsi" w:eastAsiaTheme="minorEastAsia" w:hAnsiTheme="majorHAnsi"/>
                        <w:sz w:val="20"/>
                      </w:rPr>
                      <w:t xml:space="preserve">Strona </w:t>
                    </w:r>
                    <w:r w:rsidRPr="00242109">
                      <w:rPr>
                        <w:rFonts w:asciiTheme="majorHAnsi" w:eastAsiaTheme="minorEastAsia" w:hAnsiTheme="majorHAnsi"/>
                        <w:sz w:val="20"/>
                        <w:szCs w:val="20"/>
                      </w:rPr>
                      <w:fldChar w:fldCharType="begin"/>
                    </w:r>
                    <w:r w:rsidRPr="00242109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242109">
                      <w:rPr>
                        <w:rFonts w:asciiTheme="majorHAnsi" w:eastAsiaTheme="minorEastAsia" w:hAnsiTheme="majorHAnsi"/>
                        <w:sz w:val="20"/>
                        <w:szCs w:val="20"/>
                      </w:rPr>
                      <w:fldChar w:fldCharType="separate"/>
                    </w:r>
                    <w:r w:rsidR="008322B0" w:rsidRPr="008322B0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24210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24210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z </w:t>
                    </w:r>
                    <w:r w:rsidR="009C1412">
                      <w:fldChar w:fldCharType="begin"/>
                    </w:r>
                    <w:r w:rsidR="009C1412">
                      <w:instrText xml:space="preserve"> NUMPAGES   \* MERGEFORMAT </w:instrText>
                    </w:r>
                    <w:r w:rsidR="009C1412">
                      <w:fldChar w:fldCharType="separate"/>
                    </w:r>
                    <w:r w:rsidR="008322B0" w:rsidRPr="008322B0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="009C1412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0" w:rsidRDefault="00491A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A9C3B6A" wp14:editId="66A026C6">
              <wp:simplePos x="0" y="0"/>
              <wp:positionH relativeFrom="rightMargin">
                <wp:posOffset>-1108710</wp:posOffset>
              </wp:positionH>
              <wp:positionV relativeFrom="paragraph">
                <wp:posOffset>-196850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A00" w:rsidRPr="00F94B24" w:rsidRDefault="00491A00" w:rsidP="008D26E0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87.3pt;margin-top:-15.5pt;width:103.8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" filled="f" stroked="f">
              <v:textbox inset="0,0,0,0">
                <w:txbxContent>
                  <w:p w:rsidR="00491A00" w:rsidRPr="00F94B24" w:rsidRDefault="00491A00" w:rsidP="008D26E0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12" w:rsidRDefault="009C1412" w:rsidP="007321DC">
      <w:pPr>
        <w:spacing w:after="0" w:line="240" w:lineRule="auto"/>
      </w:pPr>
      <w:r>
        <w:separator/>
      </w:r>
    </w:p>
  </w:footnote>
  <w:footnote w:type="continuationSeparator" w:id="0">
    <w:p w:rsidR="009C1412" w:rsidRDefault="009C1412" w:rsidP="0073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0" w:rsidRDefault="00491A00">
    <w:pPr>
      <w:pStyle w:val="Nagwek"/>
    </w:pPr>
    <w:r>
      <w:rPr>
        <w:noProof/>
        <w:lang w:eastAsia="pl-PL"/>
      </w:rPr>
      <w:drawing>
        <wp:anchor distT="0" distB="0" distL="0" distR="0" simplePos="0" relativeHeight="251668480" behindDoc="0" locked="0" layoutInCell="1" allowOverlap="1" wp14:anchorId="7586C6C5" wp14:editId="4E84757E">
          <wp:simplePos x="0" y="0"/>
          <wp:positionH relativeFrom="column">
            <wp:posOffset>-451485</wp:posOffset>
          </wp:positionH>
          <wp:positionV relativeFrom="paragraph">
            <wp:posOffset>-273050</wp:posOffset>
          </wp:positionV>
          <wp:extent cx="5782945" cy="672465"/>
          <wp:effectExtent l="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945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A00" w:rsidRDefault="00491A00">
    <w:pPr>
      <w:pStyle w:val="Nagwek"/>
    </w:pPr>
  </w:p>
  <w:p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</w:p>
  <w:p w:rsidR="00491A00" w:rsidRPr="0001332F" w:rsidRDefault="00491A00" w:rsidP="0001332F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Calibri" w:hAnsi="Arial" w:cs="Arial"/>
        <w:sz w:val="16"/>
        <w:szCs w:val="16"/>
        <w:lang w:eastAsia="ar-SA"/>
      </w:rPr>
    </w:pPr>
    <w:r w:rsidRPr="0001332F">
      <w:rPr>
        <w:rFonts w:ascii="Arial" w:eastAsia="Calibri" w:hAnsi="Arial" w:cs="Arial"/>
        <w:sz w:val="16"/>
        <w:szCs w:val="16"/>
        <w:lang w:eastAsia="ar-SA"/>
      </w:rPr>
      <w:t xml:space="preserve">Projekt: „Nauka w kolorach tęczy”, współfinansowany z Europejskiego Funduszu Społecznego </w:t>
    </w:r>
  </w:p>
  <w:p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  <w:r w:rsidRPr="0001332F">
      <w:rPr>
        <w:rFonts w:ascii="Arial" w:eastAsia="Calibri" w:hAnsi="Arial" w:cs="Arial"/>
        <w:sz w:val="16"/>
        <w:szCs w:val="16"/>
        <w:lang w:eastAsia="ar-SA"/>
      </w:rPr>
      <w:t>w  ramach Regionalnego Programu Operacyjnego Województwa Łódzkiego na lata 2014-2020</w:t>
    </w:r>
  </w:p>
  <w:p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83550"/>
    <w:multiLevelType w:val="hybridMultilevel"/>
    <w:tmpl w:val="69F4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768"/>
    <w:multiLevelType w:val="hybridMultilevel"/>
    <w:tmpl w:val="B2F4CB54"/>
    <w:lvl w:ilvl="0" w:tplc="0F9AC29E">
      <w:start w:val="10"/>
      <w:numFmt w:val="decimal"/>
      <w:lvlText w:val="%1."/>
      <w:lvlJc w:val="left"/>
      <w:pPr>
        <w:ind w:left="-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">
    <w:nsid w:val="08B23CD5"/>
    <w:multiLevelType w:val="hybridMultilevel"/>
    <w:tmpl w:val="E5A0D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822D2"/>
    <w:multiLevelType w:val="hybridMultilevel"/>
    <w:tmpl w:val="718C9C7C"/>
    <w:lvl w:ilvl="0" w:tplc="F0628E02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471BBB"/>
    <w:multiLevelType w:val="hybridMultilevel"/>
    <w:tmpl w:val="47DEA1DA"/>
    <w:lvl w:ilvl="0" w:tplc="53A8C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6B7"/>
    <w:multiLevelType w:val="hybridMultilevel"/>
    <w:tmpl w:val="1A28C9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C67155"/>
    <w:multiLevelType w:val="hybridMultilevel"/>
    <w:tmpl w:val="188866CA"/>
    <w:lvl w:ilvl="0" w:tplc="C9C8A30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1C5D"/>
    <w:multiLevelType w:val="hybridMultilevel"/>
    <w:tmpl w:val="BBBEE1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40912"/>
    <w:multiLevelType w:val="multilevel"/>
    <w:tmpl w:val="2C10BCD8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043BF"/>
    <w:multiLevelType w:val="multilevel"/>
    <w:tmpl w:val="A2AC3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1C5234D4"/>
    <w:multiLevelType w:val="hybridMultilevel"/>
    <w:tmpl w:val="B712DA96"/>
    <w:lvl w:ilvl="0" w:tplc="F984D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2706A"/>
    <w:multiLevelType w:val="hybridMultilevel"/>
    <w:tmpl w:val="D50E32E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B11E6E"/>
    <w:multiLevelType w:val="hybridMultilevel"/>
    <w:tmpl w:val="1CB4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4B52"/>
    <w:multiLevelType w:val="hybridMultilevel"/>
    <w:tmpl w:val="9CCCA642"/>
    <w:lvl w:ilvl="0" w:tplc="EDF222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634B29"/>
    <w:multiLevelType w:val="hybridMultilevel"/>
    <w:tmpl w:val="718C9C7C"/>
    <w:lvl w:ilvl="0" w:tplc="F0628E02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671F6F"/>
    <w:multiLevelType w:val="hybridMultilevel"/>
    <w:tmpl w:val="1CA2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D7FF5"/>
    <w:multiLevelType w:val="hybridMultilevel"/>
    <w:tmpl w:val="4D447DD2"/>
    <w:lvl w:ilvl="0" w:tplc="CE845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4CF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1068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A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9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E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0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26A21"/>
    <w:multiLevelType w:val="hybridMultilevel"/>
    <w:tmpl w:val="A8D2F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676D1"/>
    <w:multiLevelType w:val="hybridMultilevel"/>
    <w:tmpl w:val="15BA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05379"/>
    <w:multiLevelType w:val="hybridMultilevel"/>
    <w:tmpl w:val="9DF89B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A45D9E"/>
    <w:multiLevelType w:val="hybridMultilevel"/>
    <w:tmpl w:val="185A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016A"/>
    <w:multiLevelType w:val="multilevel"/>
    <w:tmpl w:val="B1082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A545EBF"/>
    <w:multiLevelType w:val="hybridMultilevel"/>
    <w:tmpl w:val="81B0A164"/>
    <w:lvl w:ilvl="0" w:tplc="EEB8BA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0356B"/>
    <w:multiLevelType w:val="hybridMultilevel"/>
    <w:tmpl w:val="F4C60F14"/>
    <w:lvl w:ilvl="0" w:tplc="A45E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51E2"/>
    <w:multiLevelType w:val="hybridMultilevel"/>
    <w:tmpl w:val="E272B6EA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003E81"/>
    <w:multiLevelType w:val="hybridMultilevel"/>
    <w:tmpl w:val="B1F6E10E"/>
    <w:lvl w:ilvl="0" w:tplc="2C1A3C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86C59"/>
    <w:multiLevelType w:val="hybridMultilevel"/>
    <w:tmpl w:val="A4FE3696"/>
    <w:lvl w:ilvl="0" w:tplc="F5F8C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4E431E"/>
    <w:multiLevelType w:val="hybridMultilevel"/>
    <w:tmpl w:val="2F52CEDE"/>
    <w:lvl w:ilvl="0" w:tplc="6E32CF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9F4F0F"/>
    <w:multiLevelType w:val="hybridMultilevel"/>
    <w:tmpl w:val="8598C2D4"/>
    <w:lvl w:ilvl="0" w:tplc="71961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103F4"/>
    <w:multiLevelType w:val="hybridMultilevel"/>
    <w:tmpl w:val="9F6EA944"/>
    <w:lvl w:ilvl="0" w:tplc="BE8C7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F59AB"/>
    <w:multiLevelType w:val="hybridMultilevel"/>
    <w:tmpl w:val="233E8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16236"/>
    <w:multiLevelType w:val="hybridMultilevel"/>
    <w:tmpl w:val="139A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4AB"/>
    <w:multiLevelType w:val="hybridMultilevel"/>
    <w:tmpl w:val="6CD0FE46"/>
    <w:lvl w:ilvl="0" w:tplc="D724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57D0B"/>
    <w:multiLevelType w:val="hybridMultilevel"/>
    <w:tmpl w:val="A35E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4195F"/>
    <w:multiLevelType w:val="hybridMultilevel"/>
    <w:tmpl w:val="0BB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34263"/>
    <w:multiLevelType w:val="hybridMultilevel"/>
    <w:tmpl w:val="55A4DFB2"/>
    <w:lvl w:ilvl="0" w:tplc="9A6A675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566741"/>
    <w:multiLevelType w:val="hybridMultilevel"/>
    <w:tmpl w:val="791E004C"/>
    <w:lvl w:ilvl="0" w:tplc="DF3225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CC0FD4"/>
    <w:multiLevelType w:val="hybridMultilevel"/>
    <w:tmpl w:val="180A7E64"/>
    <w:lvl w:ilvl="0" w:tplc="42089D5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"/>
  </w:num>
  <w:num w:numId="5">
    <w:abstractNumId w:val="5"/>
  </w:num>
  <w:num w:numId="6">
    <w:abstractNumId w:val="31"/>
  </w:num>
  <w:num w:numId="7">
    <w:abstractNumId w:val="14"/>
  </w:num>
  <w:num w:numId="8">
    <w:abstractNumId w:val="8"/>
  </w:num>
  <w:num w:numId="9">
    <w:abstractNumId w:val="25"/>
  </w:num>
  <w:num w:numId="10">
    <w:abstractNumId w:val="37"/>
  </w:num>
  <w:num w:numId="11">
    <w:abstractNumId w:val="23"/>
  </w:num>
  <w:num w:numId="12">
    <w:abstractNumId w:val="13"/>
  </w:num>
  <w:num w:numId="13">
    <w:abstractNumId w:val="35"/>
  </w:num>
  <w:num w:numId="14">
    <w:abstractNumId w:val="7"/>
  </w:num>
  <w:num w:numId="15">
    <w:abstractNumId w:val="21"/>
  </w:num>
  <w:num w:numId="16">
    <w:abstractNumId w:val="16"/>
  </w:num>
  <w:num w:numId="17">
    <w:abstractNumId w:val="1"/>
  </w:num>
  <w:num w:numId="18">
    <w:abstractNumId w:val="33"/>
  </w:num>
  <w:num w:numId="19">
    <w:abstractNumId w:val="19"/>
  </w:num>
  <w:num w:numId="20">
    <w:abstractNumId w:val="30"/>
  </w:num>
  <w:num w:numId="21">
    <w:abstractNumId w:val="22"/>
  </w:num>
  <w:num w:numId="22">
    <w:abstractNumId w:val="10"/>
  </w:num>
  <w:num w:numId="23">
    <w:abstractNumId w:val="15"/>
  </w:num>
  <w:num w:numId="24">
    <w:abstractNumId w:val="27"/>
  </w:num>
  <w:num w:numId="25">
    <w:abstractNumId w:val="32"/>
  </w:num>
  <w:num w:numId="26">
    <w:abstractNumId w:val="18"/>
  </w:num>
  <w:num w:numId="27">
    <w:abstractNumId w:val="9"/>
  </w:num>
  <w:num w:numId="28">
    <w:abstractNumId w:val="11"/>
  </w:num>
  <w:num w:numId="29">
    <w:abstractNumId w:val="26"/>
  </w:num>
  <w:num w:numId="30">
    <w:abstractNumId w:val="34"/>
  </w:num>
  <w:num w:numId="31">
    <w:abstractNumId w:val="38"/>
  </w:num>
  <w:num w:numId="32">
    <w:abstractNumId w:val="2"/>
  </w:num>
  <w:num w:numId="33">
    <w:abstractNumId w:val="17"/>
  </w:num>
  <w:num w:numId="34">
    <w:abstractNumId w:val="28"/>
  </w:num>
  <w:num w:numId="35">
    <w:abstractNumId w:val="29"/>
  </w:num>
  <w:num w:numId="36">
    <w:abstractNumId w:val="4"/>
  </w:num>
  <w:num w:numId="37">
    <w:abstractNumId w:val="20"/>
  </w:num>
  <w:num w:numId="38">
    <w:abstractNumId w:val="1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2"/>
    <w:rsid w:val="000110B3"/>
    <w:rsid w:val="0001332F"/>
    <w:rsid w:val="00016307"/>
    <w:rsid w:val="00017CE6"/>
    <w:rsid w:val="00022128"/>
    <w:rsid w:val="00030C4C"/>
    <w:rsid w:val="00050142"/>
    <w:rsid w:val="00051AC5"/>
    <w:rsid w:val="000527DB"/>
    <w:rsid w:val="00071730"/>
    <w:rsid w:val="000744AB"/>
    <w:rsid w:val="00086B64"/>
    <w:rsid w:val="000975EC"/>
    <w:rsid w:val="000A6151"/>
    <w:rsid w:val="000B0B33"/>
    <w:rsid w:val="000B2F65"/>
    <w:rsid w:val="000B362C"/>
    <w:rsid w:val="000B7121"/>
    <w:rsid w:val="000C0FFB"/>
    <w:rsid w:val="000C54BE"/>
    <w:rsid w:val="000D1620"/>
    <w:rsid w:val="000D54AD"/>
    <w:rsid w:val="000D6B4B"/>
    <w:rsid w:val="000E0073"/>
    <w:rsid w:val="000E0BC6"/>
    <w:rsid w:val="000E5259"/>
    <w:rsid w:val="000E760B"/>
    <w:rsid w:val="000F44E5"/>
    <w:rsid w:val="000F533C"/>
    <w:rsid w:val="00105517"/>
    <w:rsid w:val="0011201D"/>
    <w:rsid w:val="00112173"/>
    <w:rsid w:val="00112285"/>
    <w:rsid w:val="00117BE3"/>
    <w:rsid w:val="00117C55"/>
    <w:rsid w:val="00120808"/>
    <w:rsid w:val="00125FF3"/>
    <w:rsid w:val="00127CCD"/>
    <w:rsid w:val="0013121D"/>
    <w:rsid w:val="00140383"/>
    <w:rsid w:val="001600CB"/>
    <w:rsid w:val="00162A61"/>
    <w:rsid w:val="00172A35"/>
    <w:rsid w:val="00172FC0"/>
    <w:rsid w:val="00177258"/>
    <w:rsid w:val="001778B5"/>
    <w:rsid w:val="001822BA"/>
    <w:rsid w:val="001823C7"/>
    <w:rsid w:val="00187188"/>
    <w:rsid w:val="0018769C"/>
    <w:rsid w:val="00193B03"/>
    <w:rsid w:val="001949BA"/>
    <w:rsid w:val="00197BAB"/>
    <w:rsid w:val="001A41DE"/>
    <w:rsid w:val="001A4306"/>
    <w:rsid w:val="001A6ECB"/>
    <w:rsid w:val="001C4092"/>
    <w:rsid w:val="001C4E70"/>
    <w:rsid w:val="001C5543"/>
    <w:rsid w:val="001D3C52"/>
    <w:rsid w:val="001D41E0"/>
    <w:rsid w:val="001D4835"/>
    <w:rsid w:val="001D60A3"/>
    <w:rsid w:val="001D7E0C"/>
    <w:rsid w:val="001E4A27"/>
    <w:rsid w:val="001E6A48"/>
    <w:rsid w:val="001E6E0F"/>
    <w:rsid w:val="001E731D"/>
    <w:rsid w:val="001E7784"/>
    <w:rsid w:val="001F0807"/>
    <w:rsid w:val="001F26E3"/>
    <w:rsid w:val="00206E71"/>
    <w:rsid w:val="00207261"/>
    <w:rsid w:val="00207694"/>
    <w:rsid w:val="002162A4"/>
    <w:rsid w:val="00222258"/>
    <w:rsid w:val="00227A2A"/>
    <w:rsid w:val="00230142"/>
    <w:rsid w:val="00234AF3"/>
    <w:rsid w:val="00237660"/>
    <w:rsid w:val="00242109"/>
    <w:rsid w:val="002513F5"/>
    <w:rsid w:val="00251C2D"/>
    <w:rsid w:val="00260D2C"/>
    <w:rsid w:val="00266775"/>
    <w:rsid w:val="00270B00"/>
    <w:rsid w:val="0027209B"/>
    <w:rsid w:val="00280E04"/>
    <w:rsid w:val="00282DCE"/>
    <w:rsid w:val="00290E1E"/>
    <w:rsid w:val="0029567F"/>
    <w:rsid w:val="002A6FEC"/>
    <w:rsid w:val="002B185D"/>
    <w:rsid w:val="002B2E80"/>
    <w:rsid w:val="002B4901"/>
    <w:rsid w:val="002C1408"/>
    <w:rsid w:val="002C2618"/>
    <w:rsid w:val="002C7FDD"/>
    <w:rsid w:val="002D66DA"/>
    <w:rsid w:val="002D6750"/>
    <w:rsid w:val="002E1BFE"/>
    <w:rsid w:val="002E70F3"/>
    <w:rsid w:val="002F208C"/>
    <w:rsid w:val="002F357A"/>
    <w:rsid w:val="00303B33"/>
    <w:rsid w:val="003044E0"/>
    <w:rsid w:val="003069E3"/>
    <w:rsid w:val="00311500"/>
    <w:rsid w:val="00314595"/>
    <w:rsid w:val="0032311F"/>
    <w:rsid w:val="0033229D"/>
    <w:rsid w:val="00340FB4"/>
    <w:rsid w:val="00341EB9"/>
    <w:rsid w:val="0035173C"/>
    <w:rsid w:val="003517FB"/>
    <w:rsid w:val="00356CAE"/>
    <w:rsid w:val="00371293"/>
    <w:rsid w:val="00373523"/>
    <w:rsid w:val="0038216C"/>
    <w:rsid w:val="00382212"/>
    <w:rsid w:val="00382E39"/>
    <w:rsid w:val="0038576D"/>
    <w:rsid w:val="003911FF"/>
    <w:rsid w:val="00395E92"/>
    <w:rsid w:val="003A04BF"/>
    <w:rsid w:val="003A3588"/>
    <w:rsid w:val="003A4354"/>
    <w:rsid w:val="003C281C"/>
    <w:rsid w:val="003C4BDE"/>
    <w:rsid w:val="003D3C69"/>
    <w:rsid w:val="003D4290"/>
    <w:rsid w:val="003F089E"/>
    <w:rsid w:val="003F28E3"/>
    <w:rsid w:val="00400078"/>
    <w:rsid w:val="0040610B"/>
    <w:rsid w:val="004136A8"/>
    <w:rsid w:val="00413FED"/>
    <w:rsid w:val="00422F4C"/>
    <w:rsid w:val="004317F5"/>
    <w:rsid w:val="0043381B"/>
    <w:rsid w:val="00434E68"/>
    <w:rsid w:val="00441CF7"/>
    <w:rsid w:val="004437C1"/>
    <w:rsid w:val="00445B31"/>
    <w:rsid w:val="00447790"/>
    <w:rsid w:val="00450048"/>
    <w:rsid w:val="00455069"/>
    <w:rsid w:val="00455A10"/>
    <w:rsid w:val="00457702"/>
    <w:rsid w:val="0046154F"/>
    <w:rsid w:val="00464AB9"/>
    <w:rsid w:val="004677CB"/>
    <w:rsid w:val="00472E70"/>
    <w:rsid w:val="004800AB"/>
    <w:rsid w:val="00484DFD"/>
    <w:rsid w:val="00491A00"/>
    <w:rsid w:val="004964F1"/>
    <w:rsid w:val="004A395F"/>
    <w:rsid w:val="004A5EC4"/>
    <w:rsid w:val="004B18EA"/>
    <w:rsid w:val="004B43BB"/>
    <w:rsid w:val="004B680E"/>
    <w:rsid w:val="004B7E99"/>
    <w:rsid w:val="004C6C54"/>
    <w:rsid w:val="004D2EB7"/>
    <w:rsid w:val="004E4F02"/>
    <w:rsid w:val="004E7813"/>
    <w:rsid w:val="004F2D83"/>
    <w:rsid w:val="004F6D9D"/>
    <w:rsid w:val="00502905"/>
    <w:rsid w:val="00512165"/>
    <w:rsid w:val="00514972"/>
    <w:rsid w:val="005168FC"/>
    <w:rsid w:val="00516A9C"/>
    <w:rsid w:val="00517712"/>
    <w:rsid w:val="0052085D"/>
    <w:rsid w:val="005319E0"/>
    <w:rsid w:val="00550DA4"/>
    <w:rsid w:val="00576D8F"/>
    <w:rsid w:val="00585445"/>
    <w:rsid w:val="005945A3"/>
    <w:rsid w:val="0059538A"/>
    <w:rsid w:val="005A755F"/>
    <w:rsid w:val="005B5668"/>
    <w:rsid w:val="005B5CC7"/>
    <w:rsid w:val="005B64F7"/>
    <w:rsid w:val="005B7E6C"/>
    <w:rsid w:val="005C349A"/>
    <w:rsid w:val="005C3B75"/>
    <w:rsid w:val="005C52DB"/>
    <w:rsid w:val="005C5D1A"/>
    <w:rsid w:val="005D073A"/>
    <w:rsid w:val="005D3B30"/>
    <w:rsid w:val="005E292F"/>
    <w:rsid w:val="005E3F8C"/>
    <w:rsid w:val="005E72C9"/>
    <w:rsid w:val="005F0451"/>
    <w:rsid w:val="006016B4"/>
    <w:rsid w:val="0061118E"/>
    <w:rsid w:val="006116F5"/>
    <w:rsid w:val="00622C9C"/>
    <w:rsid w:val="006247E1"/>
    <w:rsid w:val="00625844"/>
    <w:rsid w:val="0062793E"/>
    <w:rsid w:val="00630C6D"/>
    <w:rsid w:val="00631287"/>
    <w:rsid w:val="00631E4E"/>
    <w:rsid w:val="00632A39"/>
    <w:rsid w:val="00634AFA"/>
    <w:rsid w:val="00635C3C"/>
    <w:rsid w:val="0064266B"/>
    <w:rsid w:val="00674695"/>
    <w:rsid w:val="006772BB"/>
    <w:rsid w:val="006877B2"/>
    <w:rsid w:val="006A0A9A"/>
    <w:rsid w:val="006B325C"/>
    <w:rsid w:val="006B4A4A"/>
    <w:rsid w:val="006D010E"/>
    <w:rsid w:val="006D4F2F"/>
    <w:rsid w:val="006E188A"/>
    <w:rsid w:val="006E5E10"/>
    <w:rsid w:val="006E7058"/>
    <w:rsid w:val="006F0000"/>
    <w:rsid w:val="006F1E71"/>
    <w:rsid w:val="006F4731"/>
    <w:rsid w:val="006F68C2"/>
    <w:rsid w:val="007007AE"/>
    <w:rsid w:val="007102A2"/>
    <w:rsid w:val="0071333D"/>
    <w:rsid w:val="00721C1B"/>
    <w:rsid w:val="007321DC"/>
    <w:rsid w:val="007432E4"/>
    <w:rsid w:val="00747DB5"/>
    <w:rsid w:val="007540F1"/>
    <w:rsid w:val="007562D7"/>
    <w:rsid w:val="00762C05"/>
    <w:rsid w:val="00767510"/>
    <w:rsid w:val="00784C6B"/>
    <w:rsid w:val="00791893"/>
    <w:rsid w:val="00793BC1"/>
    <w:rsid w:val="007A2145"/>
    <w:rsid w:val="007A4CC0"/>
    <w:rsid w:val="007B42CD"/>
    <w:rsid w:val="007B4815"/>
    <w:rsid w:val="007B5A7B"/>
    <w:rsid w:val="007C5648"/>
    <w:rsid w:val="007D10F1"/>
    <w:rsid w:val="007D7484"/>
    <w:rsid w:val="007E773D"/>
    <w:rsid w:val="00800A31"/>
    <w:rsid w:val="00800A60"/>
    <w:rsid w:val="008059DC"/>
    <w:rsid w:val="008073C6"/>
    <w:rsid w:val="00813C09"/>
    <w:rsid w:val="00817465"/>
    <w:rsid w:val="0082667F"/>
    <w:rsid w:val="00826FEE"/>
    <w:rsid w:val="00831A74"/>
    <w:rsid w:val="008322B0"/>
    <w:rsid w:val="008431D2"/>
    <w:rsid w:val="00843F88"/>
    <w:rsid w:val="00847BFF"/>
    <w:rsid w:val="0085073C"/>
    <w:rsid w:val="008511D1"/>
    <w:rsid w:val="00865705"/>
    <w:rsid w:val="008679CE"/>
    <w:rsid w:val="00893773"/>
    <w:rsid w:val="008A386B"/>
    <w:rsid w:val="008A4B61"/>
    <w:rsid w:val="008A73C6"/>
    <w:rsid w:val="008B0267"/>
    <w:rsid w:val="008C2A3D"/>
    <w:rsid w:val="008C57DC"/>
    <w:rsid w:val="008C68EE"/>
    <w:rsid w:val="008C7E80"/>
    <w:rsid w:val="008C7F45"/>
    <w:rsid w:val="008D26E0"/>
    <w:rsid w:val="008D4F45"/>
    <w:rsid w:val="008E347E"/>
    <w:rsid w:val="008E71B2"/>
    <w:rsid w:val="008F2AE9"/>
    <w:rsid w:val="008F4451"/>
    <w:rsid w:val="008F4BB0"/>
    <w:rsid w:val="00902324"/>
    <w:rsid w:val="00902895"/>
    <w:rsid w:val="00903206"/>
    <w:rsid w:val="0091181A"/>
    <w:rsid w:val="00936947"/>
    <w:rsid w:val="0094677E"/>
    <w:rsid w:val="00946988"/>
    <w:rsid w:val="00947103"/>
    <w:rsid w:val="00947D36"/>
    <w:rsid w:val="009501D1"/>
    <w:rsid w:val="0095319C"/>
    <w:rsid w:val="00955813"/>
    <w:rsid w:val="00985F86"/>
    <w:rsid w:val="00996FAA"/>
    <w:rsid w:val="009A026F"/>
    <w:rsid w:val="009A077A"/>
    <w:rsid w:val="009A3F5F"/>
    <w:rsid w:val="009B0E59"/>
    <w:rsid w:val="009B35EC"/>
    <w:rsid w:val="009B3D92"/>
    <w:rsid w:val="009B6F85"/>
    <w:rsid w:val="009C1412"/>
    <w:rsid w:val="009C1A8C"/>
    <w:rsid w:val="009C2DF5"/>
    <w:rsid w:val="009C5DF1"/>
    <w:rsid w:val="009D3A19"/>
    <w:rsid w:val="009D5EE9"/>
    <w:rsid w:val="009D6324"/>
    <w:rsid w:val="009E0030"/>
    <w:rsid w:val="009E24EB"/>
    <w:rsid w:val="009E3444"/>
    <w:rsid w:val="009E3AB6"/>
    <w:rsid w:val="009E3E4D"/>
    <w:rsid w:val="009F1495"/>
    <w:rsid w:val="009F183C"/>
    <w:rsid w:val="009F358D"/>
    <w:rsid w:val="009F40BC"/>
    <w:rsid w:val="00A018C6"/>
    <w:rsid w:val="00A051D5"/>
    <w:rsid w:val="00A05FF1"/>
    <w:rsid w:val="00A07D59"/>
    <w:rsid w:val="00A21D5C"/>
    <w:rsid w:val="00A248D1"/>
    <w:rsid w:val="00A254BC"/>
    <w:rsid w:val="00A25A39"/>
    <w:rsid w:val="00A31871"/>
    <w:rsid w:val="00A35D5B"/>
    <w:rsid w:val="00A40D08"/>
    <w:rsid w:val="00A4434A"/>
    <w:rsid w:val="00A501A6"/>
    <w:rsid w:val="00A514B4"/>
    <w:rsid w:val="00A65813"/>
    <w:rsid w:val="00A7246D"/>
    <w:rsid w:val="00A740FA"/>
    <w:rsid w:val="00A81033"/>
    <w:rsid w:val="00A8319B"/>
    <w:rsid w:val="00A8642C"/>
    <w:rsid w:val="00A87049"/>
    <w:rsid w:val="00A93AE5"/>
    <w:rsid w:val="00A958D4"/>
    <w:rsid w:val="00A97EFC"/>
    <w:rsid w:val="00AA5285"/>
    <w:rsid w:val="00AB1038"/>
    <w:rsid w:val="00AB5F59"/>
    <w:rsid w:val="00AB7E7A"/>
    <w:rsid w:val="00AC5769"/>
    <w:rsid w:val="00AD1395"/>
    <w:rsid w:val="00AD2965"/>
    <w:rsid w:val="00AD6AE9"/>
    <w:rsid w:val="00AE06A3"/>
    <w:rsid w:val="00AE4A16"/>
    <w:rsid w:val="00AE676F"/>
    <w:rsid w:val="00AE6B3D"/>
    <w:rsid w:val="00AF42B6"/>
    <w:rsid w:val="00AF55FE"/>
    <w:rsid w:val="00B02D0E"/>
    <w:rsid w:val="00B02F27"/>
    <w:rsid w:val="00B11DE3"/>
    <w:rsid w:val="00B13E5C"/>
    <w:rsid w:val="00B20D9E"/>
    <w:rsid w:val="00B322D7"/>
    <w:rsid w:val="00B33111"/>
    <w:rsid w:val="00B33202"/>
    <w:rsid w:val="00B35216"/>
    <w:rsid w:val="00B515BC"/>
    <w:rsid w:val="00B53AAB"/>
    <w:rsid w:val="00B563DD"/>
    <w:rsid w:val="00B57D3D"/>
    <w:rsid w:val="00B65FDB"/>
    <w:rsid w:val="00B728B6"/>
    <w:rsid w:val="00B76687"/>
    <w:rsid w:val="00B76E9F"/>
    <w:rsid w:val="00B83C20"/>
    <w:rsid w:val="00B8640D"/>
    <w:rsid w:val="00B8684F"/>
    <w:rsid w:val="00B91F44"/>
    <w:rsid w:val="00B94AAC"/>
    <w:rsid w:val="00BA156F"/>
    <w:rsid w:val="00BB713C"/>
    <w:rsid w:val="00BC1470"/>
    <w:rsid w:val="00BC4E5F"/>
    <w:rsid w:val="00BD3CA4"/>
    <w:rsid w:val="00BD4471"/>
    <w:rsid w:val="00BD515D"/>
    <w:rsid w:val="00BE2087"/>
    <w:rsid w:val="00BE22B1"/>
    <w:rsid w:val="00BF43A7"/>
    <w:rsid w:val="00C008D1"/>
    <w:rsid w:val="00C1485E"/>
    <w:rsid w:val="00C171CB"/>
    <w:rsid w:val="00C2355C"/>
    <w:rsid w:val="00C236F2"/>
    <w:rsid w:val="00C264C7"/>
    <w:rsid w:val="00C360D8"/>
    <w:rsid w:val="00C4382C"/>
    <w:rsid w:val="00C4431E"/>
    <w:rsid w:val="00C50B63"/>
    <w:rsid w:val="00C5144D"/>
    <w:rsid w:val="00C54BF5"/>
    <w:rsid w:val="00C54FFC"/>
    <w:rsid w:val="00C55C71"/>
    <w:rsid w:val="00C56C2C"/>
    <w:rsid w:val="00C63A3D"/>
    <w:rsid w:val="00C63FB1"/>
    <w:rsid w:val="00C64E63"/>
    <w:rsid w:val="00C72B1B"/>
    <w:rsid w:val="00C7359E"/>
    <w:rsid w:val="00C73E07"/>
    <w:rsid w:val="00C75F9E"/>
    <w:rsid w:val="00C775CA"/>
    <w:rsid w:val="00C802CD"/>
    <w:rsid w:val="00C9215C"/>
    <w:rsid w:val="00C954D8"/>
    <w:rsid w:val="00C972A4"/>
    <w:rsid w:val="00CA30F9"/>
    <w:rsid w:val="00CB3095"/>
    <w:rsid w:val="00CB5260"/>
    <w:rsid w:val="00CB5D74"/>
    <w:rsid w:val="00CB7DD4"/>
    <w:rsid w:val="00CC4AD0"/>
    <w:rsid w:val="00CD0AC5"/>
    <w:rsid w:val="00CD0F66"/>
    <w:rsid w:val="00CD42A0"/>
    <w:rsid w:val="00CD63A1"/>
    <w:rsid w:val="00CE3076"/>
    <w:rsid w:val="00CE3EF2"/>
    <w:rsid w:val="00CE5C25"/>
    <w:rsid w:val="00CF10B6"/>
    <w:rsid w:val="00D00849"/>
    <w:rsid w:val="00D033E6"/>
    <w:rsid w:val="00D1266C"/>
    <w:rsid w:val="00D30270"/>
    <w:rsid w:val="00D3410C"/>
    <w:rsid w:val="00D36668"/>
    <w:rsid w:val="00D431FF"/>
    <w:rsid w:val="00D700FD"/>
    <w:rsid w:val="00D7061F"/>
    <w:rsid w:val="00D73298"/>
    <w:rsid w:val="00D76C56"/>
    <w:rsid w:val="00D9088C"/>
    <w:rsid w:val="00D928FE"/>
    <w:rsid w:val="00D93C21"/>
    <w:rsid w:val="00D95FE7"/>
    <w:rsid w:val="00D96390"/>
    <w:rsid w:val="00DB2086"/>
    <w:rsid w:val="00DB40B0"/>
    <w:rsid w:val="00DB5731"/>
    <w:rsid w:val="00DD0D25"/>
    <w:rsid w:val="00DD574B"/>
    <w:rsid w:val="00E01510"/>
    <w:rsid w:val="00E03366"/>
    <w:rsid w:val="00E10E06"/>
    <w:rsid w:val="00E1137D"/>
    <w:rsid w:val="00E14230"/>
    <w:rsid w:val="00E14590"/>
    <w:rsid w:val="00E3510B"/>
    <w:rsid w:val="00E5070A"/>
    <w:rsid w:val="00E53D25"/>
    <w:rsid w:val="00E62430"/>
    <w:rsid w:val="00E636AE"/>
    <w:rsid w:val="00E67675"/>
    <w:rsid w:val="00E71088"/>
    <w:rsid w:val="00E75113"/>
    <w:rsid w:val="00E766B5"/>
    <w:rsid w:val="00E8174D"/>
    <w:rsid w:val="00E8215D"/>
    <w:rsid w:val="00E83974"/>
    <w:rsid w:val="00E8561F"/>
    <w:rsid w:val="00E858F0"/>
    <w:rsid w:val="00E876A9"/>
    <w:rsid w:val="00E87C26"/>
    <w:rsid w:val="00E95165"/>
    <w:rsid w:val="00EA1AF6"/>
    <w:rsid w:val="00EA36B3"/>
    <w:rsid w:val="00EB19E8"/>
    <w:rsid w:val="00EB5EFB"/>
    <w:rsid w:val="00EB601D"/>
    <w:rsid w:val="00EC05E8"/>
    <w:rsid w:val="00EC73BB"/>
    <w:rsid w:val="00ED7BB7"/>
    <w:rsid w:val="00EE0BB4"/>
    <w:rsid w:val="00EE2A4F"/>
    <w:rsid w:val="00EE4B93"/>
    <w:rsid w:val="00EF2DED"/>
    <w:rsid w:val="00EF5F35"/>
    <w:rsid w:val="00EF61FE"/>
    <w:rsid w:val="00EF65B7"/>
    <w:rsid w:val="00F04D85"/>
    <w:rsid w:val="00F05D21"/>
    <w:rsid w:val="00F071C9"/>
    <w:rsid w:val="00F1295F"/>
    <w:rsid w:val="00F13510"/>
    <w:rsid w:val="00F14067"/>
    <w:rsid w:val="00F2445A"/>
    <w:rsid w:val="00F40F2D"/>
    <w:rsid w:val="00F4254B"/>
    <w:rsid w:val="00F50DC5"/>
    <w:rsid w:val="00F52EA4"/>
    <w:rsid w:val="00F561C8"/>
    <w:rsid w:val="00F57937"/>
    <w:rsid w:val="00F701C9"/>
    <w:rsid w:val="00F72BAE"/>
    <w:rsid w:val="00F77F99"/>
    <w:rsid w:val="00F8133F"/>
    <w:rsid w:val="00F814EF"/>
    <w:rsid w:val="00F81757"/>
    <w:rsid w:val="00F8691B"/>
    <w:rsid w:val="00F90FDB"/>
    <w:rsid w:val="00F9269D"/>
    <w:rsid w:val="00F95B89"/>
    <w:rsid w:val="00FA086C"/>
    <w:rsid w:val="00FA63B5"/>
    <w:rsid w:val="00FB0AE2"/>
    <w:rsid w:val="00FB39AC"/>
    <w:rsid w:val="00FB3CEC"/>
    <w:rsid w:val="00FB762F"/>
    <w:rsid w:val="00FD24EB"/>
    <w:rsid w:val="00FD4B41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31"/>
    <w:pPr>
      <w:jc w:val="both"/>
    </w:pPr>
    <w:rPr>
      <w:rFonts w:ascii="Cambria" w:hAnsi="Cambri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360D8"/>
    <w:pPr>
      <w:keepNext/>
      <w:numPr>
        <w:ilvl w:val="1"/>
        <w:numId w:val="2"/>
      </w:numPr>
      <w:suppressAutoHyphens/>
      <w:spacing w:before="240" w:after="60" w:line="240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1DC"/>
  </w:style>
  <w:style w:type="paragraph" w:styleId="Stopka">
    <w:name w:val="footer"/>
    <w:basedOn w:val="Normalny"/>
    <w:link w:val="Stopka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DC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uiPriority w:val="34"/>
    <w:qFormat/>
    <w:rsid w:val="006F6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A0A9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A9A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basedOn w:val="Domylnaczcionkaakapitu"/>
    <w:link w:val="Akapitzlist"/>
    <w:uiPriority w:val="99"/>
    <w:locked/>
    <w:rsid w:val="00B322D7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E85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FB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FB"/>
    <w:rPr>
      <w:rFonts w:ascii="Cambria" w:hAnsi="Cambria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C349A"/>
    <w:rPr>
      <w:i/>
      <w:iCs/>
    </w:rPr>
  </w:style>
  <w:style w:type="paragraph" w:customStyle="1" w:styleId="Akapitzlist1">
    <w:name w:val="Akapit z listą1"/>
    <w:basedOn w:val="Normalny"/>
    <w:qFormat/>
    <w:rsid w:val="00F071C9"/>
    <w:pPr>
      <w:ind w:left="720"/>
      <w:jc w:val="left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590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636AE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36AE"/>
    <w:rPr>
      <w:rFonts w:ascii="Calibri" w:eastAsia="Calibri" w:hAnsi="Calibri" w:cs="Times New Roman"/>
    </w:rPr>
  </w:style>
  <w:style w:type="character" w:customStyle="1" w:styleId="Teksttreci2Kursywa">
    <w:name w:val="Tekst treści (2) + Kursywa"/>
    <w:basedOn w:val="Domylnaczcionkaakapitu"/>
    <w:rsid w:val="00160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600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0CB"/>
    <w:pPr>
      <w:widowControl w:val="0"/>
      <w:shd w:val="clear" w:color="auto" w:fill="FFFFFF"/>
      <w:spacing w:before="780" w:after="240" w:line="266" w:lineRule="exact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434E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4E68"/>
    <w:pPr>
      <w:widowControl w:val="0"/>
      <w:shd w:val="clear" w:color="auto" w:fill="FFFFFF"/>
      <w:spacing w:before="240" w:after="780" w:line="266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434E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E68"/>
    <w:pPr>
      <w:widowControl w:val="0"/>
      <w:shd w:val="clear" w:color="auto" w:fill="FFFFFF"/>
      <w:spacing w:after="0" w:line="28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character" w:customStyle="1" w:styleId="ZnakZnak9">
    <w:name w:val="Znak Znak9"/>
    <w:rsid w:val="000527DB"/>
    <w:rPr>
      <w:rFonts w:ascii="Cambria" w:eastAsia="Times New Roman" w:hAnsi="Cambria" w:cs="Times New Roman"/>
      <w:sz w:val="24"/>
      <w:szCs w:val="24"/>
    </w:rPr>
  </w:style>
  <w:style w:type="character" w:customStyle="1" w:styleId="txt-new">
    <w:name w:val="txt-new"/>
    <w:rsid w:val="000527DB"/>
  </w:style>
  <w:style w:type="character" w:customStyle="1" w:styleId="apple-converted-space">
    <w:name w:val="apple-converted-space"/>
    <w:basedOn w:val="Domylnaczcionkaakapitu"/>
    <w:rsid w:val="00517712"/>
  </w:style>
  <w:style w:type="character" w:customStyle="1" w:styleId="highlight">
    <w:name w:val="highlight"/>
    <w:basedOn w:val="Domylnaczcionkaakapitu"/>
    <w:rsid w:val="00105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495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4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731D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05D2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5D21"/>
    <w:pPr>
      <w:widowControl w:val="0"/>
      <w:shd w:val="clear" w:color="auto" w:fill="FFFFFF"/>
      <w:spacing w:after="240" w:line="293" w:lineRule="exact"/>
      <w:ind w:hanging="420"/>
      <w:jc w:val="left"/>
    </w:pPr>
    <w:rPr>
      <w:rFonts w:ascii="Sylfaen" w:eastAsia="Sylfaen" w:hAnsi="Sylfaen" w:cs="Sylfaen"/>
      <w:b/>
      <w:bCs/>
    </w:rPr>
  </w:style>
  <w:style w:type="character" w:customStyle="1" w:styleId="marker">
    <w:name w:val="marker"/>
    <w:basedOn w:val="Domylnaczcionkaakapitu"/>
    <w:rsid w:val="00BD3CA4"/>
  </w:style>
  <w:style w:type="character" w:customStyle="1" w:styleId="colorindigo">
    <w:name w:val="color_indigo"/>
    <w:basedOn w:val="Domylnaczcionkaakapitu"/>
    <w:rsid w:val="00BD3CA4"/>
  </w:style>
  <w:style w:type="character" w:customStyle="1" w:styleId="colorcrimsonred">
    <w:name w:val="color_crimson_red"/>
    <w:basedOn w:val="Domylnaczcionkaakapitu"/>
    <w:rsid w:val="00BD3CA4"/>
  </w:style>
  <w:style w:type="character" w:customStyle="1" w:styleId="colororchid">
    <w:name w:val="color_orchid"/>
    <w:basedOn w:val="Domylnaczcionkaakapitu"/>
    <w:rsid w:val="00BD3CA4"/>
  </w:style>
  <w:style w:type="character" w:customStyle="1" w:styleId="colorstealblue">
    <w:name w:val="color_stealblue"/>
    <w:basedOn w:val="Domylnaczcionkaakapitu"/>
    <w:rsid w:val="00BD3CA4"/>
  </w:style>
  <w:style w:type="paragraph" w:customStyle="1" w:styleId="adres">
    <w:name w:val="adres"/>
    <w:basedOn w:val="Normalny"/>
    <w:rsid w:val="00F57937"/>
    <w:pPr>
      <w:spacing w:after="0" w:line="280" w:lineRule="exact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1778B5"/>
    <w:pPr>
      <w:spacing w:after="0" w:line="240" w:lineRule="auto"/>
    </w:pPr>
    <w:rPr>
      <w:rFonts w:ascii="Cambria" w:hAnsi="Cambria"/>
    </w:rPr>
  </w:style>
  <w:style w:type="character" w:customStyle="1" w:styleId="Nagwek2Znak">
    <w:name w:val="Nagłówek 2 Znak"/>
    <w:basedOn w:val="Domylnaczcionkaakapitu"/>
    <w:link w:val="Nagwek2"/>
    <w:semiHidden/>
    <w:rsid w:val="00C360D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31"/>
    <w:pPr>
      <w:jc w:val="both"/>
    </w:pPr>
    <w:rPr>
      <w:rFonts w:ascii="Cambria" w:hAnsi="Cambri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360D8"/>
    <w:pPr>
      <w:keepNext/>
      <w:numPr>
        <w:ilvl w:val="1"/>
        <w:numId w:val="2"/>
      </w:numPr>
      <w:suppressAutoHyphens/>
      <w:spacing w:before="240" w:after="60" w:line="240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1DC"/>
  </w:style>
  <w:style w:type="paragraph" w:styleId="Stopka">
    <w:name w:val="footer"/>
    <w:basedOn w:val="Normalny"/>
    <w:link w:val="Stopka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DC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uiPriority w:val="34"/>
    <w:qFormat/>
    <w:rsid w:val="006F6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A0A9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A9A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basedOn w:val="Domylnaczcionkaakapitu"/>
    <w:link w:val="Akapitzlist"/>
    <w:uiPriority w:val="99"/>
    <w:locked/>
    <w:rsid w:val="00B322D7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E85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FB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FB"/>
    <w:rPr>
      <w:rFonts w:ascii="Cambria" w:hAnsi="Cambria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C349A"/>
    <w:rPr>
      <w:i/>
      <w:iCs/>
    </w:rPr>
  </w:style>
  <w:style w:type="paragraph" w:customStyle="1" w:styleId="Akapitzlist1">
    <w:name w:val="Akapit z listą1"/>
    <w:basedOn w:val="Normalny"/>
    <w:qFormat/>
    <w:rsid w:val="00F071C9"/>
    <w:pPr>
      <w:ind w:left="720"/>
      <w:jc w:val="left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590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636AE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36AE"/>
    <w:rPr>
      <w:rFonts w:ascii="Calibri" w:eastAsia="Calibri" w:hAnsi="Calibri" w:cs="Times New Roman"/>
    </w:rPr>
  </w:style>
  <w:style w:type="character" w:customStyle="1" w:styleId="Teksttreci2Kursywa">
    <w:name w:val="Tekst treści (2) + Kursywa"/>
    <w:basedOn w:val="Domylnaczcionkaakapitu"/>
    <w:rsid w:val="00160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600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0CB"/>
    <w:pPr>
      <w:widowControl w:val="0"/>
      <w:shd w:val="clear" w:color="auto" w:fill="FFFFFF"/>
      <w:spacing w:before="780" w:after="240" w:line="266" w:lineRule="exact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434E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4E68"/>
    <w:pPr>
      <w:widowControl w:val="0"/>
      <w:shd w:val="clear" w:color="auto" w:fill="FFFFFF"/>
      <w:spacing w:before="240" w:after="780" w:line="266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434E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E68"/>
    <w:pPr>
      <w:widowControl w:val="0"/>
      <w:shd w:val="clear" w:color="auto" w:fill="FFFFFF"/>
      <w:spacing w:after="0" w:line="28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character" w:customStyle="1" w:styleId="ZnakZnak9">
    <w:name w:val="Znak Znak9"/>
    <w:rsid w:val="000527DB"/>
    <w:rPr>
      <w:rFonts w:ascii="Cambria" w:eastAsia="Times New Roman" w:hAnsi="Cambria" w:cs="Times New Roman"/>
      <w:sz w:val="24"/>
      <w:szCs w:val="24"/>
    </w:rPr>
  </w:style>
  <w:style w:type="character" w:customStyle="1" w:styleId="txt-new">
    <w:name w:val="txt-new"/>
    <w:rsid w:val="000527DB"/>
  </w:style>
  <w:style w:type="character" w:customStyle="1" w:styleId="apple-converted-space">
    <w:name w:val="apple-converted-space"/>
    <w:basedOn w:val="Domylnaczcionkaakapitu"/>
    <w:rsid w:val="00517712"/>
  </w:style>
  <w:style w:type="character" w:customStyle="1" w:styleId="highlight">
    <w:name w:val="highlight"/>
    <w:basedOn w:val="Domylnaczcionkaakapitu"/>
    <w:rsid w:val="00105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495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4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731D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05D2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5D21"/>
    <w:pPr>
      <w:widowControl w:val="0"/>
      <w:shd w:val="clear" w:color="auto" w:fill="FFFFFF"/>
      <w:spacing w:after="240" w:line="293" w:lineRule="exact"/>
      <w:ind w:hanging="420"/>
      <w:jc w:val="left"/>
    </w:pPr>
    <w:rPr>
      <w:rFonts w:ascii="Sylfaen" w:eastAsia="Sylfaen" w:hAnsi="Sylfaen" w:cs="Sylfaen"/>
      <w:b/>
      <w:bCs/>
    </w:rPr>
  </w:style>
  <w:style w:type="character" w:customStyle="1" w:styleId="marker">
    <w:name w:val="marker"/>
    <w:basedOn w:val="Domylnaczcionkaakapitu"/>
    <w:rsid w:val="00BD3CA4"/>
  </w:style>
  <w:style w:type="character" w:customStyle="1" w:styleId="colorindigo">
    <w:name w:val="color_indigo"/>
    <w:basedOn w:val="Domylnaczcionkaakapitu"/>
    <w:rsid w:val="00BD3CA4"/>
  </w:style>
  <w:style w:type="character" w:customStyle="1" w:styleId="colorcrimsonred">
    <w:name w:val="color_crimson_red"/>
    <w:basedOn w:val="Domylnaczcionkaakapitu"/>
    <w:rsid w:val="00BD3CA4"/>
  </w:style>
  <w:style w:type="character" w:customStyle="1" w:styleId="colororchid">
    <w:name w:val="color_orchid"/>
    <w:basedOn w:val="Domylnaczcionkaakapitu"/>
    <w:rsid w:val="00BD3CA4"/>
  </w:style>
  <w:style w:type="character" w:customStyle="1" w:styleId="colorstealblue">
    <w:name w:val="color_stealblue"/>
    <w:basedOn w:val="Domylnaczcionkaakapitu"/>
    <w:rsid w:val="00BD3CA4"/>
  </w:style>
  <w:style w:type="paragraph" w:customStyle="1" w:styleId="adres">
    <w:name w:val="adres"/>
    <w:basedOn w:val="Normalny"/>
    <w:rsid w:val="00F57937"/>
    <w:pPr>
      <w:spacing w:after="0" w:line="280" w:lineRule="exact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1778B5"/>
    <w:pPr>
      <w:spacing w:after="0" w:line="240" w:lineRule="auto"/>
    </w:pPr>
    <w:rPr>
      <w:rFonts w:ascii="Cambria" w:hAnsi="Cambria"/>
    </w:rPr>
  </w:style>
  <w:style w:type="character" w:customStyle="1" w:styleId="Nagwek2Znak">
    <w:name w:val="Nagłówek 2 Znak"/>
    <w:basedOn w:val="Domylnaczcionkaakapitu"/>
    <w:link w:val="Nagwek2"/>
    <w:semiHidden/>
    <w:rsid w:val="00C360D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alczak\Desktop\&#347;ci&#261;gi\papier%20firmowy\papier_firmowy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D282-88B5-4D8C-811F-D017661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papier_firmowy_2016.dotx</Template>
  <TotalTime>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Łódzka Spółka Infrastrukturalna sp. z o.o.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Walczak</dc:creator>
  <cp:lastModifiedBy>Ewa Solarska</cp:lastModifiedBy>
  <cp:revision>2</cp:revision>
  <cp:lastPrinted>2018-11-14T12:34:00Z</cp:lastPrinted>
  <dcterms:created xsi:type="dcterms:W3CDTF">2020-03-20T11:14:00Z</dcterms:created>
  <dcterms:modified xsi:type="dcterms:W3CDTF">2020-03-20T11:14:00Z</dcterms:modified>
</cp:coreProperties>
</file>